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2FF" w:rsidRPr="00AA22FF" w:rsidRDefault="00AA22FF" w:rsidP="00AA22FF">
      <w:pPr>
        <w:pStyle w:val="2"/>
        <w:shd w:val="clear" w:color="auto" w:fill="FFFFFF"/>
        <w:spacing w:before="0" w:after="375"/>
        <w:jc w:val="center"/>
        <w:rPr>
          <w:rFonts w:ascii="Times New Roman" w:hAnsi="Times New Roman" w:cs="Times New Roman"/>
          <w:i w:val="0"/>
          <w:color w:val="333333"/>
        </w:rPr>
      </w:pPr>
      <w:r w:rsidRPr="00AA22FF">
        <w:rPr>
          <w:rFonts w:ascii="Times New Roman" w:hAnsi="Times New Roman" w:cs="Times New Roman"/>
          <w:i w:val="0"/>
          <w:color w:val="000000"/>
        </w:rPr>
        <w:t>Ужесточена ответственность за несоблюдение ограничений в сфере торговли табачной продукцией и табачными изделиями.</w:t>
      </w:r>
    </w:p>
    <w:p w:rsidR="00AA22FF" w:rsidRPr="00AA22FF" w:rsidRDefault="00AA22FF" w:rsidP="00AA22FF">
      <w:pPr>
        <w:pStyle w:val="aa"/>
        <w:shd w:val="clear" w:color="auto" w:fill="FFFFFF"/>
        <w:spacing w:before="0" w:beforeAutospacing="0" w:after="0" w:afterAutospacing="0"/>
        <w:ind w:firstLine="708"/>
        <w:jc w:val="both"/>
        <w:rPr>
          <w:color w:val="333333"/>
          <w:sz w:val="28"/>
          <w:szCs w:val="28"/>
        </w:rPr>
      </w:pPr>
      <w:r w:rsidRPr="00AA22FF">
        <w:rPr>
          <w:color w:val="000000"/>
          <w:sz w:val="28"/>
          <w:szCs w:val="28"/>
        </w:rPr>
        <w:t>Федеральный закон от 31.07.2020 № 303-ФЗ «О внесении изменений в отдельные законодательные акты Российской Федерации по вопросу охраны здоровья граждан от последствий потребления никотинсодержащей продукции» запрещает использование никотинсодержащей продукции в местах, в которых уже действует запр</w:t>
      </w:r>
      <w:bookmarkStart w:id="0" w:name="_GoBack"/>
      <w:bookmarkEnd w:id="0"/>
      <w:r w:rsidRPr="00AA22FF">
        <w:rPr>
          <w:color w:val="000000"/>
          <w:sz w:val="28"/>
          <w:szCs w:val="28"/>
        </w:rPr>
        <w:t>ет на курение табака, а также в помещениях, составляющих общее имущество собственников комнат в коммунальных квартирах.</w:t>
      </w:r>
    </w:p>
    <w:p w:rsidR="00AA22FF" w:rsidRPr="00AA22FF" w:rsidRDefault="00AA22FF" w:rsidP="00AA22FF">
      <w:pPr>
        <w:pStyle w:val="aa"/>
        <w:shd w:val="clear" w:color="auto" w:fill="FFFFFF"/>
        <w:spacing w:before="0" w:beforeAutospacing="0" w:after="0" w:afterAutospacing="0"/>
        <w:ind w:firstLine="708"/>
        <w:jc w:val="both"/>
        <w:rPr>
          <w:color w:val="333333"/>
          <w:sz w:val="28"/>
          <w:szCs w:val="28"/>
        </w:rPr>
      </w:pPr>
      <w:r w:rsidRPr="00AA22FF">
        <w:rPr>
          <w:color w:val="000000"/>
          <w:sz w:val="28"/>
          <w:szCs w:val="28"/>
        </w:rPr>
        <w:t>Законом закреплены понятия, в том числе «никотинсодержащая продукция», «никотинсодержащая жидкость», "кальян" и др.</w:t>
      </w:r>
    </w:p>
    <w:p w:rsidR="00AA22FF" w:rsidRPr="00AA22FF" w:rsidRDefault="00AA22FF" w:rsidP="00AA22FF">
      <w:pPr>
        <w:pStyle w:val="aa"/>
        <w:shd w:val="clear" w:color="auto" w:fill="FFFFFF"/>
        <w:spacing w:before="0" w:beforeAutospacing="0" w:after="0" w:afterAutospacing="0"/>
        <w:ind w:firstLine="708"/>
        <w:jc w:val="both"/>
        <w:rPr>
          <w:color w:val="333333"/>
          <w:sz w:val="28"/>
          <w:szCs w:val="28"/>
        </w:rPr>
      </w:pPr>
      <w:r w:rsidRPr="00AA22FF">
        <w:rPr>
          <w:color w:val="000000"/>
          <w:sz w:val="28"/>
          <w:szCs w:val="28"/>
        </w:rPr>
        <w:t>Взаимосвязанные поправки в КоАП РФ внесены Федеральным законом от 31.07.2020 № 278-ФЗ «О внесении изменений в статьи 3.5 и 14.53 Кодекса Российской Федерации об административных правонарушениях».</w:t>
      </w:r>
    </w:p>
    <w:p w:rsidR="00AA22FF" w:rsidRPr="00AA22FF" w:rsidRDefault="00AA22FF" w:rsidP="00AA22FF">
      <w:pPr>
        <w:pStyle w:val="aa"/>
        <w:shd w:val="clear" w:color="auto" w:fill="FFFFFF"/>
        <w:spacing w:before="0" w:beforeAutospacing="0" w:after="0" w:afterAutospacing="0"/>
        <w:ind w:firstLine="708"/>
        <w:jc w:val="both"/>
        <w:rPr>
          <w:color w:val="333333"/>
          <w:sz w:val="28"/>
          <w:szCs w:val="28"/>
        </w:rPr>
      </w:pPr>
      <w:r w:rsidRPr="00AA22FF">
        <w:rPr>
          <w:color w:val="000000"/>
          <w:sz w:val="28"/>
          <w:szCs w:val="28"/>
        </w:rPr>
        <w:t>Согласно внесенным изменениям, в случае осуществления оптовой или розничной продажи насвая, пищевой никотинсодержащей продукции или никотинсодержащей продукции, предназначенной для жевания, сосания или нюханья, табака сосательного (снюса) виновные граждане будут оштрафованы на сумму от пятнадцати тысяч до двадцати тысяч рублей; должностные лица - от тридцати тысяч до пятидесяти тысяч рублей; юридические лица - от ста тысяч до ста пятидесяти тысяч рублей.</w:t>
      </w:r>
    </w:p>
    <w:p w:rsidR="00AA22FF" w:rsidRPr="00AA22FF" w:rsidRDefault="00AA22FF" w:rsidP="00AA22FF">
      <w:pPr>
        <w:pStyle w:val="aa"/>
        <w:shd w:val="clear" w:color="auto" w:fill="FFFFFF"/>
        <w:spacing w:before="0" w:beforeAutospacing="0" w:after="0" w:afterAutospacing="0"/>
        <w:ind w:firstLine="708"/>
        <w:jc w:val="both"/>
        <w:rPr>
          <w:color w:val="333333"/>
          <w:sz w:val="28"/>
          <w:szCs w:val="28"/>
        </w:rPr>
      </w:pPr>
      <w:r w:rsidRPr="00AA22FF">
        <w:rPr>
          <w:color w:val="000000"/>
          <w:sz w:val="28"/>
          <w:szCs w:val="28"/>
        </w:rPr>
        <w:t>При продаже несовершеннолетнему табачной продукции, табачных изделий, никотинсодержащей продукции, кальянов, устройств для потребления никотинсодержащей продукции размер административного штрафа теперь составит: для граждан - от двадцати тысяч до сорока тысяч рублей; на должностных лиц - от сорока тысяч до семидесяти тысяч рублей; на юридических лиц - от ста пятидесяти тысяч до трехсот тысяч рублей.</w:t>
      </w:r>
    </w:p>
    <w:p w:rsidR="00E673DE" w:rsidRDefault="00E673DE" w:rsidP="00FC051D">
      <w:pPr>
        <w:widowControl w:val="0"/>
        <w:tabs>
          <w:tab w:val="left" w:pos="9923"/>
        </w:tabs>
        <w:spacing w:after="0" w:line="240" w:lineRule="auto"/>
        <w:ind w:right="-6"/>
        <w:jc w:val="both"/>
        <w:rPr>
          <w:rFonts w:ascii="Times New Roman" w:hAnsi="Times New Roman"/>
          <w:bCs/>
          <w:sz w:val="27"/>
          <w:szCs w:val="27"/>
        </w:rPr>
      </w:pPr>
    </w:p>
    <w:p w:rsidR="00373C82" w:rsidRPr="00880770" w:rsidRDefault="00373C82" w:rsidP="00FC051D">
      <w:pPr>
        <w:widowControl w:val="0"/>
        <w:tabs>
          <w:tab w:val="left" w:pos="9923"/>
        </w:tabs>
        <w:spacing w:after="0" w:line="240" w:lineRule="auto"/>
        <w:ind w:right="-6"/>
        <w:jc w:val="both"/>
        <w:rPr>
          <w:rFonts w:ascii="Times New Roman" w:hAnsi="Times New Roman"/>
          <w:bCs/>
          <w:sz w:val="27"/>
          <w:szCs w:val="27"/>
        </w:rPr>
      </w:pPr>
    </w:p>
    <w:p w:rsidR="00BE7927" w:rsidRPr="00C379FE" w:rsidRDefault="009551B3" w:rsidP="00FC051D">
      <w:pPr>
        <w:widowControl w:val="0"/>
        <w:tabs>
          <w:tab w:val="left" w:pos="9923"/>
        </w:tabs>
        <w:spacing w:after="0" w:line="240" w:lineRule="exact"/>
        <w:ind w:right="-6"/>
        <w:jc w:val="both"/>
        <w:rPr>
          <w:rFonts w:ascii="Times New Roman" w:hAnsi="Times New Roman"/>
          <w:bCs/>
          <w:sz w:val="28"/>
          <w:szCs w:val="28"/>
        </w:rPr>
      </w:pPr>
      <w:r>
        <w:rPr>
          <w:rFonts w:ascii="Times New Roman" w:hAnsi="Times New Roman"/>
          <w:bCs/>
          <w:sz w:val="28"/>
          <w:szCs w:val="28"/>
        </w:rPr>
        <w:t>Заместитель прокурора района</w:t>
      </w:r>
      <w:r w:rsidR="00BE7927" w:rsidRPr="00C379FE">
        <w:rPr>
          <w:rFonts w:ascii="Times New Roman" w:hAnsi="Times New Roman"/>
          <w:bCs/>
          <w:sz w:val="28"/>
          <w:szCs w:val="28"/>
        </w:rPr>
        <w:t xml:space="preserve">                                          </w:t>
      </w:r>
      <w:r w:rsidR="00AF1DE1"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B0293E" w:rsidRPr="00C379FE">
        <w:rPr>
          <w:rFonts w:ascii="Times New Roman" w:hAnsi="Times New Roman"/>
          <w:bCs/>
          <w:sz w:val="28"/>
          <w:szCs w:val="28"/>
        </w:rPr>
        <w:t xml:space="preserve">  </w:t>
      </w:r>
      <w:r w:rsidR="00BE7927" w:rsidRPr="00C379FE">
        <w:rPr>
          <w:rFonts w:ascii="Times New Roman" w:hAnsi="Times New Roman"/>
          <w:bCs/>
          <w:sz w:val="28"/>
          <w:szCs w:val="28"/>
        </w:rPr>
        <w:t xml:space="preserve">   </w:t>
      </w:r>
      <w:r w:rsidR="00C9604F">
        <w:rPr>
          <w:rFonts w:ascii="Times New Roman" w:hAnsi="Times New Roman"/>
          <w:bCs/>
          <w:sz w:val="28"/>
          <w:szCs w:val="28"/>
        </w:rPr>
        <w:t xml:space="preserve">    </w:t>
      </w:r>
      <w:r>
        <w:rPr>
          <w:rFonts w:ascii="Times New Roman" w:hAnsi="Times New Roman"/>
          <w:bCs/>
          <w:sz w:val="28"/>
          <w:szCs w:val="28"/>
        </w:rPr>
        <w:t xml:space="preserve">               Н.Н. Тишин</w:t>
      </w:r>
    </w:p>
    <w:p w:rsidR="00BE7927" w:rsidRPr="00C379FE" w:rsidRDefault="00BE7927" w:rsidP="00721C38">
      <w:pPr>
        <w:widowControl w:val="0"/>
        <w:tabs>
          <w:tab w:val="left" w:pos="9923"/>
        </w:tabs>
        <w:spacing w:after="0" w:line="240" w:lineRule="exact"/>
        <w:ind w:right="-6"/>
        <w:jc w:val="both"/>
        <w:rPr>
          <w:rFonts w:ascii="Times New Roman" w:hAnsi="Times New Roman"/>
          <w:bCs/>
          <w:sz w:val="28"/>
          <w:szCs w:val="28"/>
        </w:rPr>
      </w:pPr>
      <w:r w:rsidRPr="00C379FE">
        <w:rPr>
          <w:rFonts w:ascii="Times New Roman" w:hAnsi="Times New Roman"/>
          <w:bCs/>
          <w:sz w:val="28"/>
          <w:szCs w:val="28"/>
        </w:rPr>
        <w:t xml:space="preserve"> </w:t>
      </w:r>
    </w:p>
    <w:p w:rsidR="00BE7927" w:rsidRPr="00C379FE" w:rsidRDefault="00BE7927" w:rsidP="00721C38">
      <w:pPr>
        <w:widowControl w:val="0"/>
        <w:tabs>
          <w:tab w:val="left" w:pos="9923"/>
        </w:tabs>
        <w:spacing w:after="0" w:line="240" w:lineRule="exact"/>
        <w:ind w:right="-6"/>
        <w:jc w:val="both"/>
        <w:rPr>
          <w:rFonts w:ascii="Times New Roman" w:hAnsi="Times New Roman"/>
          <w:bCs/>
          <w:sz w:val="28"/>
          <w:szCs w:val="28"/>
        </w:rPr>
      </w:pPr>
    </w:p>
    <w:sectPr w:rsidR="00BE7927" w:rsidRPr="00C379FE" w:rsidSect="00C9604F">
      <w:headerReference w:type="even" r:id="rId6"/>
      <w:headerReference w:type="default" r:id="rId7"/>
      <w:pgSz w:w="11906" w:h="16838"/>
      <w:pgMar w:top="1134" w:right="567" w:bottom="53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D3" w:rsidRDefault="009D03D3">
      <w:r>
        <w:separator/>
      </w:r>
    </w:p>
  </w:endnote>
  <w:endnote w:type="continuationSeparator" w:id="0">
    <w:p w:rsidR="009D03D3" w:rsidRDefault="009D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D3" w:rsidRDefault="009D03D3">
      <w:r>
        <w:separator/>
      </w:r>
    </w:p>
  </w:footnote>
  <w:footnote w:type="continuationSeparator" w:id="0">
    <w:p w:rsidR="009D03D3" w:rsidRDefault="009D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673DE" w:rsidRDefault="00E673D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3DE" w:rsidRDefault="00E673DE" w:rsidP="009F165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6181">
      <w:rPr>
        <w:rStyle w:val="a7"/>
        <w:noProof/>
      </w:rPr>
      <w:t>2</w:t>
    </w:r>
    <w:r>
      <w:rPr>
        <w:rStyle w:val="a7"/>
      </w:rPr>
      <w:fldChar w:fldCharType="end"/>
    </w:r>
  </w:p>
  <w:p w:rsidR="00E673DE" w:rsidRDefault="00E673D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12A"/>
    <w:rsid w:val="0002193E"/>
    <w:rsid w:val="000518F1"/>
    <w:rsid w:val="00055029"/>
    <w:rsid w:val="000557EC"/>
    <w:rsid w:val="00057446"/>
    <w:rsid w:val="00057F01"/>
    <w:rsid w:val="000723BC"/>
    <w:rsid w:val="00075039"/>
    <w:rsid w:val="0008385D"/>
    <w:rsid w:val="00096F78"/>
    <w:rsid w:val="000A18E5"/>
    <w:rsid w:val="000B0399"/>
    <w:rsid w:val="000C477C"/>
    <w:rsid w:val="000E2C03"/>
    <w:rsid w:val="000F1779"/>
    <w:rsid w:val="000F3BC3"/>
    <w:rsid w:val="001112BA"/>
    <w:rsid w:val="00112ED2"/>
    <w:rsid w:val="00120760"/>
    <w:rsid w:val="00124AE5"/>
    <w:rsid w:val="001327F7"/>
    <w:rsid w:val="001452F1"/>
    <w:rsid w:val="0014596D"/>
    <w:rsid w:val="00154144"/>
    <w:rsid w:val="001626FA"/>
    <w:rsid w:val="00176181"/>
    <w:rsid w:val="001851C3"/>
    <w:rsid w:val="001924ED"/>
    <w:rsid w:val="0019258D"/>
    <w:rsid w:val="00196DF8"/>
    <w:rsid w:val="001A1BAB"/>
    <w:rsid w:val="001A2F99"/>
    <w:rsid w:val="001A5077"/>
    <w:rsid w:val="001C6D56"/>
    <w:rsid w:val="001E0FE7"/>
    <w:rsid w:val="001F7B3C"/>
    <w:rsid w:val="002117C7"/>
    <w:rsid w:val="0022400E"/>
    <w:rsid w:val="002241D7"/>
    <w:rsid w:val="0023312A"/>
    <w:rsid w:val="00236FB1"/>
    <w:rsid w:val="00240614"/>
    <w:rsid w:val="00256DF7"/>
    <w:rsid w:val="00267F1B"/>
    <w:rsid w:val="002732FC"/>
    <w:rsid w:val="00274B21"/>
    <w:rsid w:val="00280F4E"/>
    <w:rsid w:val="002846C2"/>
    <w:rsid w:val="002A58C1"/>
    <w:rsid w:val="002B2E3B"/>
    <w:rsid w:val="002B6A6F"/>
    <w:rsid w:val="002C1A3C"/>
    <w:rsid w:val="002C1CBB"/>
    <w:rsid w:val="002C61F2"/>
    <w:rsid w:val="002C69C0"/>
    <w:rsid w:val="002E2BFD"/>
    <w:rsid w:val="002E443A"/>
    <w:rsid w:val="00307613"/>
    <w:rsid w:val="003172F7"/>
    <w:rsid w:val="00320C0F"/>
    <w:rsid w:val="00335A66"/>
    <w:rsid w:val="00342747"/>
    <w:rsid w:val="00342C4A"/>
    <w:rsid w:val="00371160"/>
    <w:rsid w:val="003712B8"/>
    <w:rsid w:val="00373C82"/>
    <w:rsid w:val="003756D2"/>
    <w:rsid w:val="003770A1"/>
    <w:rsid w:val="00383918"/>
    <w:rsid w:val="00385AD4"/>
    <w:rsid w:val="00390AED"/>
    <w:rsid w:val="00392906"/>
    <w:rsid w:val="003A32EC"/>
    <w:rsid w:val="003D597A"/>
    <w:rsid w:val="003D5CF2"/>
    <w:rsid w:val="003D7E16"/>
    <w:rsid w:val="003E6B36"/>
    <w:rsid w:val="003F5247"/>
    <w:rsid w:val="00412733"/>
    <w:rsid w:val="00440006"/>
    <w:rsid w:val="004515BB"/>
    <w:rsid w:val="004521E4"/>
    <w:rsid w:val="00460613"/>
    <w:rsid w:val="0046694A"/>
    <w:rsid w:val="00470BC2"/>
    <w:rsid w:val="00476E38"/>
    <w:rsid w:val="00482459"/>
    <w:rsid w:val="004828AD"/>
    <w:rsid w:val="00482D74"/>
    <w:rsid w:val="0049105A"/>
    <w:rsid w:val="00491FD9"/>
    <w:rsid w:val="004937BA"/>
    <w:rsid w:val="00493EF7"/>
    <w:rsid w:val="004D7DF2"/>
    <w:rsid w:val="004E5A0B"/>
    <w:rsid w:val="00505DD9"/>
    <w:rsid w:val="00507817"/>
    <w:rsid w:val="005250C4"/>
    <w:rsid w:val="00541411"/>
    <w:rsid w:val="0055130B"/>
    <w:rsid w:val="00557F5D"/>
    <w:rsid w:val="005614F2"/>
    <w:rsid w:val="00562C34"/>
    <w:rsid w:val="0056339B"/>
    <w:rsid w:val="00570E0E"/>
    <w:rsid w:val="005872F2"/>
    <w:rsid w:val="00593CCB"/>
    <w:rsid w:val="005A6202"/>
    <w:rsid w:val="005B053F"/>
    <w:rsid w:val="005B1A22"/>
    <w:rsid w:val="005C1CD2"/>
    <w:rsid w:val="005D0E4C"/>
    <w:rsid w:val="005F2E7A"/>
    <w:rsid w:val="005F32F4"/>
    <w:rsid w:val="0060387D"/>
    <w:rsid w:val="00605468"/>
    <w:rsid w:val="0060646E"/>
    <w:rsid w:val="00634EB1"/>
    <w:rsid w:val="006447CD"/>
    <w:rsid w:val="00664433"/>
    <w:rsid w:val="0067404C"/>
    <w:rsid w:val="00687D13"/>
    <w:rsid w:val="0069144F"/>
    <w:rsid w:val="00693148"/>
    <w:rsid w:val="006C6DA0"/>
    <w:rsid w:val="006C6FF7"/>
    <w:rsid w:val="006D5FA0"/>
    <w:rsid w:val="006E1CF9"/>
    <w:rsid w:val="006F154C"/>
    <w:rsid w:val="0070422E"/>
    <w:rsid w:val="00721C38"/>
    <w:rsid w:val="0073265A"/>
    <w:rsid w:val="00733A82"/>
    <w:rsid w:val="0074238B"/>
    <w:rsid w:val="00747F50"/>
    <w:rsid w:val="00772ED1"/>
    <w:rsid w:val="00783445"/>
    <w:rsid w:val="007A231B"/>
    <w:rsid w:val="007A3A4D"/>
    <w:rsid w:val="007A4C01"/>
    <w:rsid w:val="007A6E43"/>
    <w:rsid w:val="007B2BE7"/>
    <w:rsid w:val="007C21D8"/>
    <w:rsid w:val="007D13C0"/>
    <w:rsid w:val="007E7226"/>
    <w:rsid w:val="007F71AC"/>
    <w:rsid w:val="00802459"/>
    <w:rsid w:val="008063E8"/>
    <w:rsid w:val="00807313"/>
    <w:rsid w:val="00823538"/>
    <w:rsid w:val="0083525A"/>
    <w:rsid w:val="00836331"/>
    <w:rsid w:val="008367A4"/>
    <w:rsid w:val="00850664"/>
    <w:rsid w:val="0085178A"/>
    <w:rsid w:val="008715E4"/>
    <w:rsid w:val="00880770"/>
    <w:rsid w:val="00880996"/>
    <w:rsid w:val="0089560C"/>
    <w:rsid w:val="00897EE7"/>
    <w:rsid w:val="008B2669"/>
    <w:rsid w:val="008B76E0"/>
    <w:rsid w:val="008C14EA"/>
    <w:rsid w:val="008C4629"/>
    <w:rsid w:val="008C598C"/>
    <w:rsid w:val="008D78AC"/>
    <w:rsid w:val="008E1494"/>
    <w:rsid w:val="008F4FB5"/>
    <w:rsid w:val="00933881"/>
    <w:rsid w:val="00934353"/>
    <w:rsid w:val="009551B3"/>
    <w:rsid w:val="0095791B"/>
    <w:rsid w:val="00966D34"/>
    <w:rsid w:val="00967D78"/>
    <w:rsid w:val="00992290"/>
    <w:rsid w:val="009A4413"/>
    <w:rsid w:val="009D03D3"/>
    <w:rsid w:val="009D5C3D"/>
    <w:rsid w:val="009E4A2E"/>
    <w:rsid w:val="009E7B39"/>
    <w:rsid w:val="009F1652"/>
    <w:rsid w:val="009F213D"/>
    <w:rsid w:val="009F2443"/>
    <w:rsid w:val="00A0785F"/>
    <w:rsid w:val="00A1320F"/>
    <w:rsid w:val="00A16284"/>
    <w:rsid w:val="00A171ED"/>
    <w:rsid w:val="00A240F7"/>
    <w:rsid w:val="00A3491C"/>
    <w:rsid w:val="00A372C3"/>
    <w:rsid w:val="00A50D2D"/>
    <w:rsid w:val="00A70608"/>
    <w:rsid w:val="00A804E5"/>
    <w:rsid w:val="00A95348"/>
    <w:rsid w:val="00AA22FF"/>
    <w:rsid w:val="00AA6447"/>
    <w:rsid w:val="00AB2597"/>
    <w:rsid w:val="00AB62D1"/>
    <w:rsid w:val="00AD6324"/>
    <w:rsid w:val="00AE14AB"/>
    <w:rsid w:val="00AE14AF"/>
    <w:rsid w:val="00AF1DE1"/>
    <w:rsid w:val="00B0293E"/>
    <w:rsid w:val="00B04566"/>
    <w:rsid w:val="00B10F79"/>
    <w:rsid w:val="00B3547F"/>
    <w:rsid w:val="00B47705"/>
    <w:rsid w:val="00B81E14"/>
    <w:rsid w:val="00B9342C"/>
    <w:rsid w:val="00B965E4"/>
    <w:rsid w:val="00BA55BB"/>
    <w:rsid w:val="00BB1E83"/>
    <w:rsid w:val="00BC08C3"/>
    <w:rsid w:val="00BD2A88"/>
    <w:rsid w:val="00BD6334"/>
    <w:rsid w:val="00BE4FFC"/>
    <w:rsid w:val="00BE7927"/>
    <w:rsid w:val="00BF3814"/>
    <w:rsid w:val="00BF5F24"/>
    <w:rsid w:val="00C01115"/>
    <w:rsid w:val="00C246A3"/>
    <w:rsid w:val="00C30B2D"/>
    <w:rsid w:val="00C31338"/>
    <w:rsid w:val="00C379FE"/>
    <w:rsid w:val="00C61614"/>
    <w:rsid w:val="00C65DDD"/>
    <w:rsid w:val="00C758C9"/>
    <w:rsid w:val="00C851FF"/>
    <w:rsid w:val="00C869E4"/>
    <w:rsid w:val="00C93DD4"/>
    <w:rsid w:val="00C9604F"/>
    <w:rsid w:val="00CB58F8"/>
    <w:rsid w:val="00CD02F7"/>
    <w:rsid w:val="00CD4CE0"/>
    <w:rsid w:val="00CD5486"/>
    <w:rsid w:val="00CE6E15"/>
    <w:rsid w:val="00D00C0C"/>
    <w:rsid w:val="00D0474C"/>
    <w:rsid w:val="00D1640F"/>
    <w:rsid w:val="00D177BA"/>
    <w:rsid w:val="00D21C59"/>
    <w:rsid w:val="00D30754"/>
    <w:rsid w:val="00D42B24"/>
    <w:rsid w:val="00D46BB5"/>
    <w:rsid w:val="00D639CF"/>
    <w:rsid w:val="00D70571"/>
    <w:rsid w:val="00D74109"/>
    <w:rsid w:val="00D77F84"/>
    <w:rsid w:val="00D94D3B"/>
    <w:rsid w:val="00DA0D32"/>
    <w:rsid w:val="00DA2571"/>
    <w:rsid w:val="00DB1223"/>
    <w:rsid w:val="00E07687"/>
    <w:rsid w:val="00E112C2"/>
    <w:rsid w:val="00E3776A"/>
    <w:rsid w:val="00E412CD"/>
    <w:rsid w:val="00E479F2"/>
    <w:rsid w:val="00E5571B"/>
    <w:rsid w:val="00E673DE"/>
    <w:rsid w:val="00E81FC8"/>
    <w:rsid w:val="00E83CC4"/>
    <w:rsid w:val="00E91AE6"/>
    <w:rsid w:val="00E96445"/>
    <w:rsid w:val="00EA0558"/>
    <w:rsid w:val="00EA6EC9"/>
    <w:rsid w:val="00EB2987"/>
    <w:rsid w:val="00EB3D1A"/>
    <w:rsid w:val="00EB64A0"/>
    <w:rsid w:val="00EC25B7"/>
    <w:rsid w:val="00EC48F2"/>
    <w:rsid w:val="00EE0783"/>
    <w:rsid w:val="00EE465C"/>
    <w:rsid w:val="00EE628E"/>
    <w:rsid w:val="00EE6DF6"/>
    <w:rsid w:val="00EF2E88"/>
    <w:rsid w:val="00F0101B"/>
    <w:rsid w:val="00F0288D"/>
    <w:rsid w:val="00F07986"/>
    <w:rsid w:val="00F2513C"/>
    <w:rsid w:val="00F42FCD"/>
    <w:rsid w:val="00F46FC5"/>
    <w:rsid w:val="00F47ED5"/>
    <w:rsid w:val="00F556A6"/>
    <w:rsid w:val="00F600B6"/>
    <w:rsid w:val="00F628F6"/>
    <w:rsid w:val="00F70873"/>
    <w:rsid w:val="00F94688"/>
    <w:rsid w:val="00FA48FA"/>
    <w:rsid w:val="00FC051D"/>
    <w:rsid w:val="00FC7A2D"/>
    <w:rsid w:val="00FD1BD9"/>
    <w:rsid w:val="00FE15DA"/>
    <w:rsid w:val="00FE4BC0"/>
    <w:rsid w:val="00FF080C"/>
    <w:rsid w:val="00FF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6C984E-0532-456A-AD25-5319C48F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12A"/>
    <w:pPr>
      <w:spacing w:after="200" w:line="276" w:lineRule="auto"/>
    </w:pPr>
    <w:rPr>
      <w:rFonts w:ascii="Calibri" w:hAnsi="Calibri"/>
      <w:sz w:val="22"/>
      <w:szCs w:val="22"/>
      <w:lang w:eastAsia="en-US"/>
    </w:rPr>
  </w:style>
  <w:style w:type="paragraph" w:styleId="2">
    <w:name w:val="heading 2"/>
    <w:basedOn w:val="a"/>
    <w:next w:val="a"/>
    <w:link w:val="20"/>
    <w:uiPriority w:val="99"/>
    <w:qFormat/>
    <w:locked/>
    <w:rsid w:val="00AA22FF"/>
    <w:pPr>
      <w:keepNext/>
      <w:spacing w:before="240" w:after="60" w:line="240" w:lineRule="auto"/>
      <w:outlineLvl w:val="1"/>
    </w:pPr>
    <w:rPr>
      <w:rFonts w:ascii="Arial" w:eastAsia="Calibri"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B64A0"/>
    <w:rPr>
      <w:rFonts w:cs="Times New Roman"/>
      <w:color w:val="0000FF"/>
      <w:u w:val="single"/>
    </w:rPr>
  </w:style>
  <w:style w:type="table" w:styleId="a4">
    <w:name w:val="Table Grid"/>
    <w:basedOn w:val="a1"/>
    <w:uiPriority w:val="99"/>
    <w:rsid w:val="0095791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9F1652"/>
    <w:pPr>
      <w:tabs>
        <w:tab w:val="center" w:pos="4677"/>
        <w:tab w:val="right" w:pos="9355"/>
      </w:tabs>
    </w:pPr>
  </w:style>
  <w:style w:type="character" w:customStyle="1" w:styleId="a6">
    <w:name w:val="Верхний колонтитул Знак"/>
    <w:link w:val="a5"/>
    <w:uiPriority w:val="99"/>
    <w:semiHidden/>
    <w:locked/>
    <w:rsid w:val="00F46FC5"/>
    <w:rPr>
      <w:rFonts w:ascii="Calibri" w:hAnsi="Calibri" w:cs="Times New Roman"/>
      <w:lang w:eastAsia="en-US"/>
    </w:rPr>
  </w:style>
  <w:style w:type="character" w:styleId="a7">
    <w:name w:val="page number"/>
    <w:uiPriority w:val="99"/>
    <w:rsid w:val="009F1652"/>
    <w:rPr>
      <w:rFonts w:cs="Times New Roman"/>
    </w:rPr>
  </w:style>
  <w:style w:type="paragraph" w:styleId="a8">
    <w:name w:val="Balloon Text"/>
    <w:basedOn w:val="a"/>
    <w:link w:val="a9"/>
    <w:uiPriority w:val="99"/>
    <w:rsid w:val="0014596D"/>
    <w:pPr>
      <w:spacing w:after="0" w:line="240" w:lineRule="auto"/>
    </w:pPr>
    <w:rPr>
      <w:rFonts w:ascii="Tahoma" w:hAnsi="Tahoma" w:cs="Tahoma"/>
      <w:sz w:val="16"/>
      <w:szCs w:val="16"/>
    </w:rPr>
  </w:style>
  <w:style w:type="character" w:customStyle="1" w:styleId="a9">
    <w:name w:val="Текст выноски Знак"/>
    <w:link w:val="a8"/>
    <w:uiPriority w:val="99"/>
    <w:locked/>
    <w:rsid w:val="0014596D"/>
    <w:rPr>
      <w:rFonts w:ascii="Tahoma" w:hAnsi="Tahoma" w:cs="Tahoma"/>
      <w:sz w:val="16"/>
      <w:szCs w:val="16"/>
      <w:lang w:eastAsia="en-US"/>
    </w:rPr>
  </w:style>
  <w:style w:type="paragraph" w:customStyle="1" w:styleId="ConsPlusNormal">
    <w:name w:val="ConsPlusNormal"/>
    <w:uiPriority w:val="99"/>
    <w:rsid w:val="00055029"/>
    <w:pPr>
      <w:autoSpaceDE w:val="0"/>
      <w:autoSpaceDN w:val="0"/>
      <w:adjustRightInd w:val="0"/>
    </w:pPr>
    <w:rPr>
      <w:sz w:val="28"/>
      <w:szCs w:val="28"/>
      <w:lang w:eastAsia="en-US"/>
    </w:rPr>
  </w:style>
  <w:style w:type="character" w:customStyle="1" w:styleId="20">
    <w:name w:val="Заголовок 2 Знак"/>
    <w:basedOn w:val="a0"/>
    <w:link w:val="2"/>
    <w:uiPriority w:val="99"/>
    <w:rsid w:val="00AA22FF"/>
    <w:rPr>
      <w:rFonts w:ascii="Arial" w:eastAsia="Calibri" w:hAnsi="Arial" w:cs="Arial"/>
      <w:b/>
      <w:bCs/>
      <w:i/>
      <w:iCs/>
      <w:sz w:val="28"/>
      <w:szCs w:val="28"/>
    </w:rPr>
  </w:style>
  <w:style w:type="paragraph" w:styleId="aa">
    <w:name w:val="Normal (Web)"/>
    <w:basedOn w:val="a"/>
    <w:uiPriority w:val="99"/>
    <w:rsid w:val="00AA22FF"/>
    <w:pPr>
      <w:spacing w:before="100" w:beforeAutospacing="1" w:after="100" w:afterAutospacing="1" w:line="240" w:lineRule="auto"/>
    </w:pPr>
    <w:rPr>
      <w:rFonts w:ascii="Times New Roman" w:eastAsia="Calibr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694941">
      <w:marLeft w:val="0"/>
      <w:marRight w:val="0"/>
      <w:marTop w:val="0"/>
      <w:marBottom w:val="0"/>
      <w:divBdr>
        <w:top w:val="none" w:sz="0" w:space="0" w:color="auto"/>
        <w:left w:val="none" w:sz="0" w:space="0" w:color="auto"/>
        <w:bottom w:val="none" w:sz="0" w:space="0" w:color="auto"/>
        <w:right w:val="none" w:sz="0" w:space="0" w:color="auto"/>
      </w:divBdr>
    </w:div>
    <w:div w:id="1734694942">
      <w:marLeft w:val="0"/>
      <w:marRight w:val="0"/>
      <w:marTop w:val="0"/>
      <w:marBottom w:val="0"/>
      <w:divBdr>
        <w:top w:val="none" w:sz="0" w:space="0" w:color="auto"/>
        <w:left w:val="none" w:sz="0" w:space="0" w:color="auto"/>
        <w:bottom w:val="none" w:sz="0" w:space="0" w:color="auto"/>
        <w:right w:val="none" w:sz="0" w:space="0" w:color="auto"/>
      </w:divBdr>
    </w:div>
    <w:div w:id="1734694943">
      <w:marLeft w:val="0"/>
      <w:marRight w:val="0"/>
      <w:marTop w:val="0"/>
      <w:marBottom w:val="0"/>
      <w:divBdr>
        <w:top w:val="none" w:sz="0" w:space="0" w:color="auto"/>
        <w:left w:val="none" w:sz="0" w:space="0" w:color="auto"/>
        <w:bottom w:val="none" w:sz="0" w:space="0" w:color="auto"/>
        <w:right w:val="none" w:sz="0" w:space="0" w:color="auto"/>
      </w:divBdr>
    </w:div>
    <w:div w:id="1734694944">
      <w:marLeft w:val="0"/>
      <w:marRight w:val="0"/>
      <w:marTop w:val="0"/>
      <w:marBottom w:val="0"/>
      <w:divBdr>
        <w:top w:val="none" w:sz="0" w:space="0" w:color="auto"/>
        <w:left w:val="none" w:sz="0" w:space="0" w:color="auto"/>
        <w:bottom w:val="none" w:sz="0" w:space="0" w:color="auto"/>
        <w:right w:val="none" w:sz="0" w:space="0" w:color="auto"/>
      </w:divBdr>
    </w:div>
    <w:div w:id="1734694945">
      <w:marLeft w:val="0"/>
      <w:marRight w:val="0"/>
      <w:marTop w:val="0"/>
      <w:marBottom w:val="0"/>
      <w:divBdr>
        <w:top w:val="none" w:sz="0" w:space="0" w:color="auto"/>
        <w:left w:val="none" w:sz="0" w:space="0" w:color="auto"/>
        <w:bottom w:val="none" w:sz="0" w:space="0" w:color="auto"/>
        <w:right w:val="none" w:sz="0" w:space="0" w:color="auto"/>
      </w:divBdr>
    </w:div>
    <w:div w:id="17346949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1548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ПРОКУРАТУРА</vt:lpstr>
    </vt:vector>
  </TitlesOfParts>
  <Company>Prokuratura</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ПРОКУРАТУРА</dc:title>
  <dc:subject/>
  <dc:creator>Золотарева</dc:creator>
  <cp:keywords/>
  <dc:description/>
  <cp:lastModifiedBy>Тишин Николай Николаевич</cp:lastModifiedBy>
  <cp:revision>2</cp:revision>
  <cp:lastPrinted>2020-11-13T06:06:00Z</cp:lastPrinted>
  <dcterms:created xsi:type="dcterms:W3CDTF">2021-01-25T06:52:00Z</dcterms:created>
  <dcterms:modified xsi:type="dcterms:W3CDTF">2021-01-25T06:52:00Z</dcterms:modified>
</cp:coreProperties>
</file>